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6171E2B8" w:rsidR="008E4163" w:rsidRPr="004758BE" w:rsidRDefault="00EC7467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="008E4163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146CA1E3" w14:textId="77777777" w:rsidR="00EC7467" w:rsidRDefault="005457AB" w:rsidP="00EC7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EC7467" w:rsidRPr="00EC7467">
        <w:rPr>
          <w:rFonts w:ascii="Times New Roman" w:hAnsi="Times New Roman" w:cs="Times New Roman"/>
          <w:b/>
          <w:sz w:val="28"/>
          <w:szCs w:val="28"/>
        </w:rPr>
        <w:t xml:space="preserve">ПРОФИЛАКТИКА БЕЗНАДЗОРНОСТИ – </w:t>
      </w:r>
    </w:p>
    <w:p w14:paraId="3B3AE5F8" w14:textId="2C8F66EF" w:rsidR="005457AB" w:rsidRPr="00FA0B7D" w:rsidRDefault="00EC7467" w:rsidP="00EC7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467">
        <w:rPr>
          <w:rFonts w:ascii="Times New Roman" w:hAnsi="Times New Roman" w:cs="Times New Roman"/>
          <w:b/>
          <w:sz w:val="28"/>
          <w:szCs w:val="28"/>
        </w:rPr>
        <w:t>ЗОНА ОБЩЕЙ ОТВЕТСТВЕННОСТИ</w:t>
      </w:r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3098722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6F91D759" w14:textId="77777777" w:rsidR="003503E5" w:rsidRDefault="003503E5" w:rsidP="003503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48FF73C8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0B09A2A4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0BB11F09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25004B40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1753ABD2" w14:textId="77777777" w:rsidR="003503E5" w:rsidRDefault="003503E5" w:rsidP="003503E5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3503E5" w14:paraId="2758C87E" w14:textId="77777777" w:rsidTr="00BE6C58">
        <w:tc>
          <w:tcPr>
            <w:tcW w:w="3153" w:type="dxa"/>
            <w:vAlign w:val="center"/>
            <w:hideMark/>
          </w:tcPr>
          <w:p w14:paraId="7FF35B65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06362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5A6621B0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14105E72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3F8A1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07D570D0" w14:textId="77777777" w:rsidTr="00BE6C58">
        <w:tc>
          <w:tcPr>
            <w:tcW w:w="3153" w:type="dxa"/>
            <w:vAlign w:val="center"/>
            <w:hideMark/>
          </w:tcPr>
          <w:p w14:paraId="1B2737AE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FC06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73F0F21C" w14:textId="77777777" w:rsidTr="00BE6C58">
        <w:tc>
          <w:tcPr>
            <w:tcW w:w="3153" w:type="dxa"/>
            <w:vAlign w:val="center"/>
            <w:hideMark/>
          </w:tcPr>
          <w:p w14:paraId="225587EC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4C3097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D851387" w14:textId="77777777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754B2FE1" w14:textId="5402EE13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заявки (ошибка в заявке)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составляет </w:t>
      </w:r>
      <w:r w:rsidR="002B6E7F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0C0136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7BFB8FAD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 Согласно Федеральному закону № 120-ФЗ, безнадзорным признаётся несовершеннолетний:</w:t>
      </w:r>
    </w:p>
    <w:p w14:paraId="7CC3D8A1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совершивший правонарушение</w:t>
      </w:r>
    </w:p>
    <w:p w14:paraId="005A9134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proofErr w:type="gramStart"/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</w:t>
      </w:r>
      <w:proofErr w:type="gramEnd"/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поведением которого отсутствует вследствие неисполнения обязанностей по воспитанию</w:t>
      </w:r>
    </w:p>
    <w:p w14:paraId="2D811CF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не имеющий места жительства</w:t>
      </w:r>
    </w:p>
    <w:p w14:paraId="4D419FA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находящийся в трудной жизненной ситуации</w:t>
      </w:r>
    </w:p>
    <w:p w14:paraId="6996A30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2FA44A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6296C9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 Основным нормативным правовым актом, регулирующим систему профилактики безнадзорности и правонарушений несовершеннолетних, является:</w:t>
      </w:r>
    </w:p>
    <w:p w14:paraId="5E381BE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Конвенция о правах ребёнка</w:t>
      </w:r>
    </w:p>
    <w:p w14:paraId="29940D9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б) Федеральный закон «Об образовании в Российской Федерации»</w:t>
      </w:r>
    </w:p>
    <w:p w14:paraId="2FDB3AE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Федеральный закон «Об основах системы профилактики безнадзорности и правонарушений несовершеннолетних»</w:t>
      </w:r>
    </w:p>
    <w:p w14:paraId="08701F05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Семейный кодекс РФ</w:t>
      </w:r>
    </w:p>
    <w:p w14:paraId="5062A788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3C1E664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0B0904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 Верно ли утверждение: «Педагогические работники не обязаны выявлять ранние признаки семейного неблагополучия»?</w:t>
      </w:r>
    </w:p>
    <w:p w14:paraId="409CAB1F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555D934F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01E92FBF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11B2BF1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A717E6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 К органам и учреждениям системы профилактики безнадзорности относятся:</w:t>
      </w:r>
    </w:p>
    <w:p w14:paraId="6F0B756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комиссии по делам несовершеннолетних и защите их прав</w:t>
      </w:r>
    </w:p>
    <w:p w14:paraId="25A3188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органы управления социальной защитой населения</w:t>
      </w:r>
    </w:p>
    <w:p w14:paraId="7CF0CA7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образовательные организации</w:t>
      </w:r>
    </w:p>
    <w:p w14:paraId="3C94CFE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 перечисленные</w:t>
      </w:r>
    </w:p>
    <w:p w14:paraId="33F907F8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3B38544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90C692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5. Социально-педагогическая запущенность ребёнка — это:</w:t>
      </w:r>
    </w:p>
    <w:p w14:paraId="7C2BDDB4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состояние, обусловленное недостатками воспитания и обучения</w:t>
      </w:r>
    </w:p>
    <w:p w14:paraId="39E533F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психическое заболевание</w:t>
      </w:r>
    </w:p>
    <w:p w14:paraId="29080C1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следствие органического поражения мозга</w:t>
      </w:r>
    </w:p>
    <w:p w14:paraId="34C5658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временная реакция на стресс</w:t>
      </w:r>
    </w:p>
    <w:p w14:paraId="13D53108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4C6C7D6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8ED44F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6. Верно ли утверждение: «Индивидуальная профилактическая работа с несовершеннолетним во всех случаях требует его личного согласия»?</w:t>
      </w:r>
    </w:p>
    <w:p w14:paraId="117BAB0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505DB3BD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35C54555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C01A864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6A5EE5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7. Индивидуальная профилактическая работа в соответствии с Федеральным законом № 120-ФЗ проводится в отношении:</w:t>
      </w:r>
    </w:p>
    <w:p w14:paraId="76B5CD6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только безнадзорных несовершеннолетних</w:t>
      </w:r>
    </w:p>
    <w:p w14:paraId="3796F3E4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безнадзорных и беспризорных</w:t>
      </w:r>
    </w:p>
    <w:p w14:paraId="3517404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безнадзорных, беспризорных и занимающихся бродяжничеством</w:t>
      </w:r>
    </w:p>
    <w:p w14:paraId="5809C473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всех несовершеннолетних, в том числе имеющих высокие учебные достижения</w:t>
      </w:r>
    </w:p>
    <w:p w14:paraId="09C255C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F60AF1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B2B023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C00DC9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8. Первичная профилактика безнадзорности направлена прежде всего на:</w:t>
      </w:r>
    </w:p>
    <w:p w14:paraId="481C2456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привлечение к административной ответственности</w:t>
      </w:r>
    </w:p>
    <w:p w14:paraId="7AAAE52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предупреждение возникновения факторов риска</w:t>
      </w:r>
    </w:p>
    <w:p w14:paraId="092641A5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изоляцию от семьи</w:t>
      </w:r>
    </w:p>
    <w:p w14:paraId="1BB11236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коррекцию стойких форм отклоняющегося поведения</w:t>
      </w:r>
    </w:p>
    <w:p w14:paraId="73146F1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1F6BE83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1F79CD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9. Какие факторы повышают риск возникновения безнадзорности?</w:t>
      </w:r>
    </w:p>
    <w:p w14:paraId="33493B60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семейное неблагополучие</w:t>
      </w:r>
    </w:p>
    <w:p w14:paraId="1B77A61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педагогическая запущенность в школе</w:t>
      </w:r>
    </w:p>
    <w:p w14:paraId="582BC6D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отсутствие организованного досуга</w:t>
      </w:r>
    </w:p>
    <w:p w14:paraId="227874C3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всё перечисленное</w:t>
      </w:r>
    </w:p>
    <w:p w14:paraId="02240EF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C5F076D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4ACB77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10. Основополагающим принципом деятельности по профилактике безнадзорности является:</w:t>
      </w:r>
    </w:p>
    <w:p w14:paraId="1106488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презумпция виновности несовершеннолетнего</w:t>
      </w:r>
    </w:p>
    <w:p w14:paraId="39198B7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комплексный подход и межведомственное взаимодействие</w:t>
      </w:r>
    </w:p>
    <w:p w14:paraId="2408D41D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приоритет карательных мер</w:t>
      </w:r>
    </w:p>
    <w:p w14:paraId="01BE1BA1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полная автономность школы в принятии решений</w:t>
      </w:r>
    </w:p>
    <w:p w14:paraId="7536A0B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BC0734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1138A2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11. Установите последовательность действий классного руководителя при выявлении признаков безнадзорности обучающегося (проставьте номер шага: 1, 2, 3, 4):</w:t>
      </w:r>
    </w:p>
    <w:p w14:paraId="55A8548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постановка на внутришкольный учёт</w:t>
      </w:r>
    </w:p>
    <w:p w14:paraId="35BEE49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беседа с родителями (законными представителями)</w:t>
      </w:r>
    </w:p>
    <w:p w14:paraId="7754DEE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посещение семьи по месту жительства</w:t>
      </w:r>
    </w:p>
    <w:p w14:paraId="0DF93B63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направление информации в комиссию по делам несовершеннолетних (при отсутствии положительной динамики)</w:t>
      </w:r>
    </w:p>
    <w:p w14:paraId="2D68003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9DDCB4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CCC0F3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12. Основная задача Совета профилактики образовательной организации — это:</w:t>
      </w:r>
    </w:p>
    <w:p w14:paraId="5B70F2E5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исполнение наказаний, назначенных судом</w:t>
      </w:r>
    </w:p>
    <w:p w14:paraId="17231855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организация профилактической работы и координация действий всех участников</w:t>
      </w:r>
    </w:p>
    <w:p w14:paraId="38691FE3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ведение исключительно статистической отчётности</w:t>
      </w:r>
    </w:p>
    <w:p w14:paraId="33F92B58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дублирование функций правоохранительных органов</w:t>
      </w:r>
    </w:p>
    <w:p w14:paraId="7900ADAD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Ответ:</w:t>
      </w:r>
    </w:p>
    <w:p w14:paraId="2A13B67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14BCD5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13. Верно ли утверждение: «Педагог обязан незамедлительно сообщать в органы опеки и попечительства о каждом известном ему факте жестокого обращения с ребёнком»?</w:t>
      </w:r>
    </w:p>
    <w:p w14:paraId="64127CB1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3446819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0FE58DC4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47C55D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0F7124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14. К методам раннего выявления семейного неблагополучия в школе относятся:</w:t>
      </w:r>
    </w:p>
    <w:p w14:paraId="0185AFC6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заполнение социального паспорта класса</w:t>
      </w:r>
    </w:p>
    <w:p w14:paraId="00B5015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регулярное наблюдение за внешним видом и эмоциональным состоянием детей</w:t>
      </w:r>
    </w:p>
    <w:p w14:paraId="3B0057B8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посещение семей на дому</w:t>
      </w:r>
    </w:p>
    <w:p w14:paraId="17320446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 перечисленные</w:t>
      </w:r>
    </w:p>
    <w:p w14:paraId="74DAB52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564EDE5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C07116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15. Какой из перечисленных типов семьи сам по себе не является показателем неблагополучия и не всегда ведёт к безнадзорности?</w:t>
      </w:r>
    </w:p>
    <w:p w14:paraId="0632900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конфликтная семья</w:t>
      </w:r>
    </w:p>
    <w:p w14:paraId="5CCB4111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педагогически несостоятельная семья</w:t>
      </w:r>
    </w:p>
    <w:p w14:paraId="7C8C06AF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многодетная семья</w:t>
      </w:r>
    </w:p>
    <w:p w14:paraId="22E95BC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асоциальная семья</w:t>
      </w:r>
    </w:p>
    <w:p w14:paraId="6D7323B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52EA47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9690416" w14:textId="4AE28151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16. Верно ли утверждение: «Понятия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безнадзорность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» </w:t>
      </w: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беспризорность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являются полными синонимами»?</w:t>
      </w:r>
    </w:p>
    <w:p w14:paraId="6CCE8E24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4B2FE63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07A00F53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27884DF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48E2ED0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17. На муниципальном уровне координацию деятельности органов системы профилактики безнадзорности осуществляет:</w:t>
      </w:r>
    </w:p>
    <w:p w14:paraId="5DA6A63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директор школы</w:t>
      </w:r>
    </w:p>
    <w:p w14:paraId="5D42B4B0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комиссия по делам несовершеннолетних и защите их прав</w:t>
      </w:r>
    </w:p>
    <w:p w14:paraId="631AACAF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городская дума</w:t>
      </w:r>
    </w:p>
    <w:p w14:paraId="115FB33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прокуратура</w:t>
      </w:r>
    </w:p>
    <w:p w14:paraId="1F6BA95D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04D20D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9F19998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18. Какие формы работы в школе непосредственно способствуют профилактике безнадзорности?</w:t>
      </w:r>
    </w:p>
    <w:p w14:paraId="349E2C9F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вовлечение учащихся в кружки, секции и дополнительное образование</w:t>
      </w:r>
    </w:p>
    <w:p w14:paraId="33228DCE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организация внеурочной занятости и содержательного досуга</w:t>
      </w:r>
    </w:p>
    <w:p w14:paraId="4FA6DA9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систематические индивидуальные беседы с учащимися и родителями</w:t>
      </w:r>
    </w:p>
    <w:p w14:paraId="4F1CF35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 перечисленные</w:t>
      </w:r>
    </w:p>
    <w:p w14:paraId="24B0A062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7059D87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D791A4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19. Компонентами профессиональной готовности педагога к работе по профилактике безнадзорности являются:</w:t>
      </w:r>
    </w:p>
    <w:p w14:paraId="49F23EFB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знание нормативно-правовой базы по защите детства</w:t>
      </w:r>
    </w:p>
    <w:p w14:paraId="6D670291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владение методами педагогической диагностики и наблюдения</w:t>
      </w:r>
    </w:p>
    <w:p w14:paraId="23DA574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умение выстраивать конструктивное взаимодействие с неблагополучной семьёй</w:t>
      </w:r>
    </w:p>
    <w:p w14:paraId="0A53407F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всё перечисленное в совокупности</w:t>
      </w:r>
    </w:p>
    <w:p w14:paraId="36DE0BB9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F748BE6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527F2A3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20. Обязанность образовательной организации по выявлению и учёту несовершеннолетних, находящихся в социально опасном положении, прямо закреплена:</w:t>
      </w:r>
    </w:p>
    <w:p w14:paraId="58942943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а) только в уставе образовательной организации</w:t>
      </w:r>
    </w:p>
    <w:p w14:paraId="46FFC535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б) в Федеральном законе «Об образовании в РФ» и Федеральном законе № 120-ФЗ</w:t>
      </w:r>
    </w:p>
    <w:p w14:paraId="5D3D623C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в) исключительно в должностных инструкциях педагогов</w:t>
      </w:r>
    </w:p>
    <w:p w14:paraId="16EE8BCA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sz w:val="28"/>
          <w:szCs w:val="28"/>
          <w:shd w:val="clear" w:color="auto" w:fill="FFFFFF"/>
        </w:rPr>
        <w:t>г) в локальных нормативных актах без опоры на федеральное законодательство</w:t>
      </w:r>
    </w:p>
    <w:p w14:paraId="58757EC0" w14:textId="77777777" w:rsidR="002B6E7F" w:rsidRPr="002B6E7F" w:rsidRDefault="002B6E7F" w:rsidP="002B6E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B6E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46CA3CA" w14:textId="03CCB47C" w:rsidR="0063051B" w:rsidRPr="002B5A74" w:rsidRDefault="0063051B">
      <w:pPr>
        <w:jc w:val="center"/>
        <w:rPr>
          <w:sz w:val="28"/>
          <w:szCs w:val="28"/>
        </w:rPr>
      </w:pPr>
    </w:p>
    <w:sectPr w:rsidR="0063051B" w:rsidRPr="002B5A74" w:rsidSect="0063051B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DD30E" w14:textId="77777777" w:rsidR="00B06DB1" w:rsidRDefault="00B06DB1" w:rsidP="00786CE0">
      <w:pPr>
        <w:spacing w:after="0" w:line="240" w:lineRule="auto"/>
      </w:pPr>
      <w:r>
        <w:separator/>
      </w:r>
    </w:p>
  </w:endnote>
  <w:endnote w:type="continuationSeparator" w:id="0">
    <w:p w14:paraId="3035DE90" w14:textId="77777777" w:rsidR="00B06DB1" w:rsidRDefault="00B06DB1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 xml:space="preserve">*Указывая свои данные Вы даете согласие на обработку персональных данных в соответствии с политикой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59B36" w14:textId="77777777" w:rsidR="00B06DB1" w:rsidRDefault="00B06DB1" w:rsidP="00786CE0">
      <w:pPr>
        <w:spacing w:after="0" w:line="240" w:lineRule="auto"/>
      </w:pPr>
      <w:r>
        <w:separator/>
      </w:r>
    </w:p>
  </w:footnote>
  <w:footnote w:type="continuationSeparator" w:id="0">
    <w:p w14:paraId="2749C3C0" w14:textId="77777777" w:rsidR="00B06DB1" w:rsidRDefault="00B06DB1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662762">
    <w:abstractNumId w:val="1"/>
  </w:num>
  <w:num w:numId="2" w16cid:durableId="1357610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1B"/>
    <w:rsid w:val="000000F6"/>
    <w:rsid w:val="00006BCD"/>
    <w:rsid w:val="0001375E"/>
    <w:rsid w:val="000142D7"/>
    <w:rsid w:val="00016BCB"/>
    <w:rsid w:val="000246FB"/>
    <w:rsid w:val="00040C28"/>
    <w:rsid w:val="000542D9"/>
    <w:rsid w:val="0007374D"/>
    <w:rsid w:val="00073D79"/>
    <w:rsid w:val="00075830"/>
    <w:rsid w:val="000B7757"/>
    <w:rsid w:val="000C0136"/>
    <w:rsid w:val="000C203B"/>
    <w:rsid w:val="000D776E"/>
    <w:rsid w:val="000E0E57"/>
    <w:rsid w:val="000E18F0"/>
    <w:rsid w:val="00101016"/>
    <w:rsid w:val="001073E2"/>
    <w:rsid w:val="00135F54"/>
    <w:rsid w:val="00143587"/>
    <w:rsid w:val="00157349"/>
    <w:rsid w:val="001625AC"/>
    <w:rsid w:val="001944E3"/>
    <w:rsid w:val="001C3AF7"/>
    <w:rsid w:val="001E1C20"/>
    <w:rsid w:val="001E71EF"/>
    <w:rsid w:val="002431CF"/>
    <w:rsid w:val="002536A4"/>
    <w:rsid w:val="002536F7"/>
    <w:rsid w:val="00257416"/>
    <w:rsid w:val="00267765"/>
    <w:rsid w:val="002747B6"/>
    <w:rsid w:val="0028279D"/>
    <w:rsid w:val="0028377C"/>
    <w:rsid w:val="00283984"/>
    <w:rsid w:val="002841CC"/>
    <w:rsid w:val="00295532"/>
    <w:rsid w:val="002A0E87"/>
    <w:rsid w:val="002A51B4"/>
    <w:rsid w:val="002B13E9"/>
    <w:rsid w:val="002B5A74"/>
    <w:rsid w:val="002B6E7F"/>
    <w:rsid w:val="002C7B40"/>
    <w:rsid w:val="002D0752"/>
    <w:rsid w:val="002F6811"/>
    <w:rsid w:val="002F6C1E"/>
    <w:rsid w:val="00307633"/>
    <w:rsid w:val="00316FCE"/>
    <w:rsid w:val="00317FD4"/>
    <w:rsid w:val="003251B6"/>
    <w:rsid w:val="00332B8B"/>
    <w:rsid w:val="00332E4A"/>
    <w:rsid w:val="00335A55"/>
    <w:rsid w:val="00336A6A"/>
    <w:rsid w:val="00336CDA"/>
    <w:rsid w:val="003439B9"/>
    <w:rsid w:val="003503E5"/>
    <w:rsid w:val="00355A36"/>
    <w:rsid w:val="00356B91"/>
    <w:rsid w:val="0039105E"/>
    <w:rsid w:val="003B558C"/>
    <w:rsid w:val="003C4C04"/>
    <w:rsid w:val="003D0556"/>
    <w:rsid w:val="003D52A9"/>
    <w:rsid w:val="003E13EE"/>
    <w:rsid w:val="003E2D7F"/>
    <w:rsid w:val="003E4E61"/>
    <w:rsid w:val="003F191B"/>
    <w:rsid w:val="003F4951"/>
    <w:rsid w:val="00400FDB"/>
    <w:rsid w:val="0040668B"/>
    <w:rsid w:val="00416DB9"/>
    <w:rsid w:val="0043153E"/>
    <w:rsid w:val="00432A46"/>
    <w:rsid w:val="00450650"/>
    <w:rsid w:val="004758BE"/>
    <w:rsid w:val="00497C7D"/>
    <w:rsid w:val="004A2E9F"/>
    <w:rsid w:val="004A360D"/>
    <w:rsid w:val="004B6E27"/>
    <w:rsid w:val="004C2096"/>
    <w:rsid w:val="004C3A67"/>
    <w:rsid w:val="00500252"/>
    <w:rsid w:val="00520BFB"/>
    <w:rsid w:val="00525BA6"/>
    <w:rsid w:val="005454C5"/>
    <w:rsid w:val="005457AB"/>
    <w:rsid w:val="0055325D"/>
    <w:rsid w:val="00557045"/>
    <w:rsid w:val="00565E21"/>
    <w:rsid w:val="00582CC4"/>
    <w:rsid w:val="00590AAC"/>
    <w:rsid w:val="00590DEB"/>
    <w:rsid w:val="005A238A"/>
    <w:rsid w:val="005A2D4A"/>
    <w:rsid w:val="005D29F3"/>
    <w:rsid w:val="005D5223"/>
    <w:rsid w:val="0062266B"/>
    <w:rsid w:val="0063051B"/>
    <w:rsid w:val="00661A5F"/>
    <w:rsid w:val="006663F3"/>
    <w:rsid w:val="00691EA2"/>
    <w:rsid w:val="006E1C39"/>
    <w:rsid w:val="006E2EE8"/>
    <w:rsid w:val="00726818"/>
    <w:rsid w:val="00726E02"/>
    <w:rsid w:val="00737873"/>
    <w:rsid w:val="00753999"/>
    <w:rsid w:val="007673D1"/>
    <w:rsid w:val="00775754"/>
    <w:rsid w:val="00776889"/>
    <w:rsid w:val="00781150"/>
    <w:rsid w:val="00786CE0"/>
    <w:rsid w:val="007B3E9D"/>
    <w:rsid w:val="007C1609"/>
    <w:rsid w:val="007C181A"/>
    <w:rsid w:val="007C3F72"/>
    <w:rsid w:val="007E47F3"/>
    <w:rsid w:val="007F4BFA"/>
    <w:rsid w:val="007F4FC1"/>
    <w:rsid w:val="00805860"/>
    <w:rsid w:val="0082314D"/>
    <w:rsid w:val="00824FA0"/>
    <w:rsid w:val="00825074"/>
    <w:rsid w:val="00827A7E"/>
    <w:rsid w:val="00835998"/>
    <w:rsid w:val="00837884"/>
    <w:rsid w:val="00881507"/>
    <w:rsid w:val="00882650"/>
    <w:rsid w:val="00891B7C"/>
    <w:rsid w:val="008A5B2F"/>
    <w:rsid w:val="008B1455"/>
    <w:rsid w:val="008E4163"/>
    <w:rsid w:val="00911829"/>
    <w:rsid w:val="00923BAD"/>
    <w:rsid w:val="00924FFE"/>
    <w:rsid w:val="009262A2"/>
    <w:rsid w:val="00970953"/>
    <w:rsid w:val="00972477"/>
    <w:rsid w:val="009772C3"/>
    <w:rsid w:val="00981007"/>
    <w:rsid w:val="009C06F1"/>
    <w:rsid w:val="009C5A3D"/>
    <w:rsid w:val="009F2019"/>
    <w:rsid w:val="00A01879"/>
    <w:rsid w:val="00A71DF2"/>
    <w:rsid w:val="00A9273B"/>
    <w:rsid w:val="00AC2E92"/>
    <w:rsid w:val="00AF3ABA"/>
    <w:rsid w:val="00B048CE"/>
    <w:rsid w:val="00B06DB1"/>
    <w:rsid w:val="00B13C74"/>
    <w:rsid w:val="00B42279"/>
    <w:rsid w:val="00B442B4"/>
    <w:rsid w:val="00B70801"/>
    <w:rsid w:val="00B72FBA"/>
    <w:rsid w:val="00B84049"/>
    <w:rsid w:val="00B94AA9"/>
    <w:rsid w:val="00B973C5"/>
    <w:rsid w:val="00BA4204"/>
    <w:rsid w:val="00BC51D4"/>
    <w:rsid w:val="00BC7210"/>
    <w:rsid w:val="00BD52C4"/>
    <w:rsid w:val="00C021D0"/>
    <w:rsid w:val="00C0668B"/>
    <w:rsid w:val="00C3220D"/>
    <w:rsid w:val="00C515D8"/>
    <w:rsid w:val="00C537D1"/>
    <w:rsid w:val="00C864EB"/>
    <w:rsid w:val="00CB4BB6"/>
    <w:rsid w:val="00CC43C8"/>
    <w:rsid w:val="00CC5B2D"/>
    <w:rsid w:val="00CF4D9B"/>
    <w:rsid w:val="00CF52E6"/>
    <w:rsid w:val="00D03E53"/>
    <w:rsid w:val="00D071D6"/>
    <w:rsid w:val="00D31899"/>
    <w:rsid w:val="00D34579"/>
    <w:rsid w:val="00D46730"/>
    <w:rsid w:val="00D6029E"/>
    <w:rsid w:val="00D632D9"/>
    <w:rsid w:val="00D86678"/>
    <w:rsid w:val="00D9248F"/>
    <w:rsid w:val="00D938FF"/>
    <w:rsid w:val="00D9476F"/>
    <w:rsid w:val="00DB3EBF"/>
    <w:rsid w:val="00DB4B88"/>
    <w:rsid w:val="00DE1B94"/>
    <w:rsid w:val="00E0034E"/>
    <w:rsid w:val="00E00AC5"/>
    <w:rsid w:val="00E252DB"/>
    <w:rsid w:val="00E36C69"/>
    <w:rsid w:val="00E61214"/>
    <w:rsid w:val="00E73331"/>
    <w:rsid w:val="00E96305"/>
    <w:rsid w:val="00EC7467"/>
    <w:rsid w:val="00EF61C2"/>
    <w:rsid w:val="00EF74F0"/>
    <w:rsid w:val="00F00375"/>
    <w:rsid w:val="00F65427"/>
    <w:rsid w:val="00F67F92"/>
    <w:rsid w:val="00F801A0"/>
    <w:rsid w:val="00F8355A"/>
    <w:rsid w:val="00F93227"/>
    <w:rsid w:val="00FA416B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  <w15:docId w15:val="{32902269-F70B-4586-BD24-AB689C25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Интернет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3</cp:revision>
  <dcterms:created xsi:type="dcterms:W3CDTF">2026-04-26T12:21:00Z</dcterms:created>
  <dcterms:modified xsi:type="dcterms:W3CDTF">2026-04-26T12:27:00Z</dcterms:modified>
</cp:coreProperties>
</file>